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page" w:tblpX="287" w:tblpY="401"/>
        <w:tblW w:w="15923" w:type="dxa"/>
        <w:tblLook w:val="04A0" w:firstRow="1" w:lastRow="0" w:firstColumn="1" w:lastColumn="0" w:noHBand="0" w:noVBand="1"/>
      </w:tblPr>
      <w:tblGrid>
        <w:gridCol w:w="1863"/>
        <w:gridCol w:w="5645"/>
        <w:gridCol w:w="5812"/>
        <w:gridCol w:w="2603"/>
      </w:tblGrid>
      <w:tr w:rsidR="00F115F9" w:rsidRPr="00833B2A" w14:paraId="6E324A92" w14:textId="6AFF9ED4" w:rsidTr="00C95F7D">
        <w:trPr>
          <w:trHeight w:val="613"/>
        </w:trPr>
        <w:tc>
          <w:tcPr>
            <w:tcW w:w="15923" w:type="dxa"/>
            <w:gridSpan w:val="4"/>
            <w:vAlign w:val="center"/>
          </w:tcPr>
          <w:p w14:paraId="6B7D1077" w14:textId="4D9FB704" w:rsidR="00F115F9" w:rsidRPr="00833B2A" w:rsidRDefault="00F115F9" w:rsidP="006A3B4F">
            <w:pPr>
              <w:jc w:val="center"/>
              <w:rPr>
                <w:rFonts w:ascii="Arial" w:hAnsi="Arial" w:cs="Arial"/>
                <w:b/>
                <w:bCs/>
                <w:sz w:val="32"/>
                <w:szCs w:val="32"/>
                <w:u w:val="single"/>
              </w:rPr>
            </w:pPr>
            <w:r w:rsidRPr="00833B2A">
              <w:rPr>
                <w:rFonts w:ascii="Arial" w:hAnsi="Arial" w:cs="Arial"/>
                <w:b/>
                <w:bCs/>
                <w:sz w:val="32"/>
                <w:szCs w:val="32"/>
                <w:u w:val="single"/>
              </w:rPr>
              <w:t>Science</w:t>
            </w:r>
            <w:r w:rsidR="003B5780" w:rsidRPr="003B5780">
              <w:rPr>
                <w:rFonts w:ascii="Arial" w:hAnsi="Arial" w:cs="Arial"/>
                <w:b/>
                <w:bCs/>
                <w:sz w:val="32"/>
                <w:szCs w:val="32"/>
                <w:u w:val="single"/>
              </w:rPr>
              <w:t>-</w:t>
            </w:r>
            <w:r w:rsidR="002C2D03" w:rsidRPr="003B5780">
              <w:rPr>
                <w:u w:val="single"/>
              </w:rPr>
              <w:t xml:space="preserve"> </w:t>
            </w:r>
            <w:r w:rsidR="002C2D03">
              <w:rPr>
                <w:rFonts w:ascii="Arial" w:hAnsi="Arial" w:cs="Arial"/>
                <w:b/>
                <w:bCs/>
                <w:sz w:val="32"/>
                <w:szCs w:val="32"/>
                <w:u w:val="single"/>
              </w:rPr>
              <w:t>Substantive K</w:t>
            </w:r>
            <w:r w:rsidR="002C2D03" w:rsidRPr="002C2D03">
              <w:rPr>
                <w:rFonts w:ascii="Arial" w:hAnsi="Arial" w:cs="Arial"/>
                <w:b/>
                <w:bCs/>
                <w:sz w:val="32"/>
                <w:szCs w:val="32"/>
                <w:u w:val="single"/>
              </w:rPr>
              <w:t xml:space="preserve">nowledge </w:t>
            </w:r>
            <w:r w:rsidRPr="00833B2A">
              <w:rPr>
                <w:rFonts w:ascii="Arial" w:hAnsi="Arial" w:cs="Arial"/>
                <w:b/>
                <w:bCs/>
                <w:sz w:val="32"/>
                <w:szCs w:val="32"/>
                <w:u w:val="single"/>
              </w:rPr>
              <w:t>Map</w:t>
            </w:r>
          </w:p>
        </w:tc>
      </w:tr>
      <w:tr w:rsidR="00F115F9" w:rsidRPr="00833B2A" w14:paraId="1FD62EFD" w14:textId="37EDA356" w:rsidTr="00A012A7">
        <w:trPr>
          <w:trHeight w:val="613"/>
        </w:trPr>
        <w:tc>
          <w:tcPr>
            <w:tcW w:w="1863" w:type="dxa"/>
            <w:vAlign w:val="center"/>
          </w:tcPr>
          <w:p w14:paraId="64F1C8BF" w14:textId="108B6000" w:rsidR="00F115F9" w:rsidRPr="00833B2A" w:rsidRDefault="00F115F9" w:rsidP="00833B2A">
            <w:pPr>
              <w:jc w:val="center"/>
              <w:rPr>
                <w:rFonts w:ascii="Arial" w:hAnsi="Arial" w:cs="Arial"/>
                <w:b/>
                <w:bCs/>
              </w:rPr>
            </w:pPr>
            <w:r w:rsidRPr="003B5780">
              <w:rPr>
                <w:rFonts w:ascii="Arial" w:hAnsi="Arial" w:cs="Arial"/>
                <w:b/>
                <w:bCs/>
                <w:sz w:val="32"/>
                <w:szCs w:val="32"/>
              </w:rPr>
              <w:t>Unit</w:t>
            </w:r>
          </w:p>
        </w:tc>
        <w:tc>
          <w:tcPr>
            <w:tcW w:w="5645" w:type="dxa"/>
            <w:vAlign w:val="center"/>
          </w:tcPr>
          <w:p w14:paraId="2AAF3D7A" w14:textId="033CE7DA" w:rsidR="00F115F9" w:rsidRPr="00833B2A" w:rsidRDefault="00F115F9" w:rsidP="006A3B4F">
            <w:pPr>
              <w:jc w:val="center"/>
              <w:rPr>
                <w:rFonts w:ascii="Arial" w:hAnsi="Arial" w:cs="Arial"/>
                <w:b/>
                <w:bCs/>
                <w:sz w:val="32"/>
                <w:szCs w:val="32"/>
              </w:rPr>
            </w:pPr>
            <w:r w:rsidRPr="00833B2A">
              <w:rPr>
                <w:rFonts w:ascii="Arial" w:hAnsi="Arial" w:cs="Arial"/>
                <w:b/>
                <w:bCs/>
                <w:sz w:val="32"/>
                <w:szCs w:val="32"/>
              </w:rPr>
              <w:t xml:space="preserve">Year </w:t>
            </w:r>
            <w:r w:rsidR="003B5780">
              <w:rPr>
                <w:rFonts w:ascii="Arial" w:hAnsi="Arial" w:cs="Arial"/>
                <w:b/>
                <w:bCs/>
                <w:sz w:val="32"/>
                <w:szCs w:val="32"/>
              </w:rPr>
              <w:t>2</w:t>
            </w:r>
          </w:p>
        </w:tc>
        <w:tc>
          <w:tcPr>
            <w:tcW w:w="5812" w:type="dxa"/>
            <w:vAlign w:val="center"/>
          </w:tcPr>
          <w:p w14:paraId="17015B1D" w14:textId="0C31AC07" w:rsidR="00F115F9" w:rsidRPr="00833B2A" w:rsidRDefault="00F115F9" w:rsidP="00F115F9">
            <w:pPr>
              <w:jc w:val="center"/>
              <w:rPr>
                <w:rFonts w:ascii="Arial" w:hAnsi="Arial" w:cs="Arial"/>
                <w:b/>
                <w:bCs/>
                <w:sz w:val="32"/>
                <w:szCs w:val="32"/>
              </w:rPr>
            </w:pPr>
            <w:r>
              <w:rPr>
                <w:rFonts w:ascii="Arial" w:hAnsi="Arial" w:cs="Arial"/>
                <w:b/>
                <w:bCs/>
                <w:sz w:val="32"/>
                <w:szCs w:val="32"/>
              </w:rPr>
              <w:t>Vocabulary</w:t>
            </w:r>
          </w:p>
        </w:tc>
        <w:tc>
          <w:tcPr>
            <w:tcW w:w="2603" w:type="dxa"/>
            <w:vAlign w:val="center"/>
          </w:tcPr>
          <w:p w14:paraId="329FE8B1" w14:textId="3D1D0A52" w:rsidR="00F115F9" w:rsidRPr="00833B2A" w:rsidRDefault="00F115F9" w:rsidP="00F115F9">
            <w:pPr>
              <w:jc w:val="center"/>
              <w:rPr>
                <w:rFonts w:ascii="Arial" w:hAnsi="Arial" w:cs="Arial"/>
                <w:b/>
                <w:bCs/>
                <w:sz w:val="32"/>
                <w:szCs w:val="32"/>
              </w:rPr>
            </w:pPr>
            <w:r>
              <w:rPr>
                <w:rFonts w:ascii="Arial" w:hAnsi="Arial" w:cs="Arial"/>
                <w:b/>
                <w:bCs/>
                <w:sz w:val="32"/>
                <w:szCs w:val="32"/>
              </w:rPr>
              <w:t>Retrieval Opportunities</w:t>
            </w:r>
          </w:p>
        </w:tc>
      </w:tr>
      <w:tr w:rsidR="001044BD" w:rsidRPr="00833B2A" w14:paraId="7358315F" w14:textId="77777777" w:rsidTr="001044BD">
        <w:trPr>
          <w:trHeight w:val="613"/>
        </w:trPr>
        <w:tc>
          <w:tcPr>
            <w:tcW w:w="1863" w:type="dxa"/>
            <w:vAlign w:val="center"/>
          </w:tcPr>
          <w:p w14:paraId="0621DCE7" w14:textId="420185D5" w:rsidR="001044BD" w:rsidRPr="00833B2A" w:rsidRDefault="001044BD" w:rsidP="003B5780">
            <w:pPr>
              <w:jc w:val="center"/>
              <w:rPr>
                <w:rFonts w:ascii="Arial" w:hAnsi="Arial" w:cs="Arial"/>
                <w:b/>
                <w:bCs/>
              </w:rPr>
            </w:pPr>
            <w:r w:rsidRPr="00833B2A">
              <w:rPr>
                <w:rFonts w:ascii="Arial" w:hAnsi="Arial" w:cs="Arial"/>
                <w:b/>
                <w:bCs/>
              </w:rPr>
              <w:t>Animals Including Humans</w:t>
            </w:r>
          </w:p>
        </w:tc>
        <w:tc>
          <w:tcPr>
            <w:tcW w:w="5645" w:type="dxa"/>
          </w:tcPr>
          <w:p w14:paraId="5B860CAA" w14:textId="77777777" w:rsidR="001044BD" w:rsidRPr="00833B2A" w:rsidRDefault="001044BD" w:rsidP="003B5780">
            <w:pPr>
              <w:rPr>
                <w:rFonts w:ascii="Arial" w:hAnsi="Arial" w:cs="Arial"/>
              </w:rPr>
            </w:pPr>
            <w:r w:rsidRPr="00833B2A">
              <w:rPr>
                <w:rFonts w:ascii="Arial" w:hAnsi="Arial" w:cs="Arial"/>
              </w:rPr>
              <w:t xml:space="preserve">• Notice that animals, including humans, have offspring which grow into adults. </w:t>
            </w:r>
          </w:p>
          <w:p w14:paraId="40A0AF99" w14:textId="77777777" w:rsidR="001044BD" w:rsidRPr="00833B2A" w:rsidRDefault="001044BD" w:rsidP="003B5780">
            <w:pPr>
              <w:rPr>
                <w:rFonts w:ascii="Arial" w:hAnsi="Arial" w:cs="Arial"/>
              </w:rPr>
            </w:pPr>
            <w:r w:rsidRPr="00833B2A">
              <w:rPr>
                <w:rFonts w:ascii="Arial" w:hAnsi="Arial" w:cs="Arial"/>
              </w:rPr>
              <w:t xml:space="preserve">• Find out about and describe the basic needs of animals, including humans, for survival (water, food and air). </w:t>
            </w:r>
          </w:p>
          <w:p w14:paraId="5C243B72" w14:textId="6F7D5240" w:rsidR="001044BD" w:rsidRPr="00833B2A" w:rsidRDefault="001044BD" w:rsidP="003B5780">
            <w:pPr>
              <w:rPr>
                <w:rFonts w:ascii="Arial" w:hAnsi="Arial" w:cs="Arial"/>
              </w:rPr>
            </w:pPr>
            <w:r w:rsidRPr="00833B2A">
              <w:rPr>
                <w:rFonts w:ascii="Arial" w:hAnsi="Arial" w:cs="Arial"/>
              </w:rPr>
              <w:t>• Describe the importance for humans of exercise, eating the right amounts of different types of food, and hygiene.</w:t>
            </w:r>
          </w:p>
        </w:tc>
        <w:tc>
          <w:tcPr>
            <w:tcW w:w="5812" w:type="dxa"/>
          </w:tcPr>
          <w:p w14:paraId="25DB4747" w14:textId="1E246F03" w:rsidR="001044BD" w:rsidRDefault="001044BD" w:rsidP="003B5780">
            <w:pPr>
              <w:rPr>
                <w:rFonts w:ascii="Arial" w:hAnsi="Arial" w:cs="Arial"/>
              </w:rPr>
            </w:pPr>
            <w:r>
              <w:rPr>
                <w:rFonts w:ascii="Arial" w:hAnsi="Arial" w:cs="Arial"/>
              </w:rPr>
              <w:t xml:space="preserve">offspring, grow, adults, </w:t>
            </w:r>
          </w:p>
          <w:p w14:paraId="525853D2" w14:textId="77777777" w:rsidR="001044BD" w:rsidRDefault="001044BD" w:rsidP="003B5780">
            <w:pPr>
              <w:rPr>
                <w:rFonts w:ascii="Arial" w:hAnsi="Arial" w:cs="Arial"/>
              </w:rPr>
            </w:pPr>
            <w:r w:rsidRPr="00FA0FC8">
              <w:rPr>
                <w:rFonts w:ascii="Arial" w:hAnsi="Arial" w:cs="Arial"/>
                <w:b/>
                <w:bCs/>
              </w:rPr>
              <w:t>Survival:</w:t>
            </w:r>
            <w:r>
              <w:rPr>
                <w:rFonts w:ascii="Arial" w:hAnsi="Arial" w:cs="Arial"/>
              </w:rPr>
              <w:t xml:space="preserve"> water, food, air, exercise, hygiene, nutrition, reproduce </w:t>
            </w:r>
          </w:p>
          <w:p w14:paraId="750960B9" w14:textId="464C0821" w:rsidR="001044BD" w:rsidRPr="00833B2A" w:rsidRDefault="001044BD" w:rsidP="003B5780">
            <w:pPr>
              <w:rPr>
                <w:rFonts w:ascii="Arial" w:hAnsi="Arial" w:cs="Arial"/>
              </w:rPr>
            </w:pPr>
            <w:r>
              <w:rPr>
                <w:rFonts w:ascii="Arial" w:hAnsi="Arial" w:cs="Arial"/>
              </w:rPr>
              <w:t>egg, chick, chicken, egg, caterpillar, pupa, butterfly, spawn, tadpole, frog, lamb, sheep, baby, toddler, child, teenager, adult.</w:t>
            </w:r>
          </w:p>
        </w:tc>
        <w:tc>
          <w:tcPr>
            <w:tcW w:w="2603" w:type="dxa"/>
            <w:vMerge w:val="restart"/>
            <w:vAlign w:val="center"/>
          </w:tcPr>
          <w:p w14:paraId="02CC103C" w14:textId="77777777" w:rsidR="001044BD" w:rsidRPr="00DE0B3A" w:rsidRDefault="001044BD" w:rsidP="001044BD">
            <w:pPr>
              <w:jc w:val="center"/>
              <w:rPr>
                <w:rFonts w:ascii="Arial" w:hAnsi="Arial" w:cs="Arial"/>
              </w:rPr>
            </w:pPr>
            <w:r w:rsidRPr="00DE0B3A">
              <w:rPr>
                <w:rFonts w:ascii="Arial" w:hAnsi="Arial" w:cs="Arial"/>
              </w:rPr>
              <w:t>Homework activities based upon current topic</w:t>
            </w:r>
          </w:p>
          <w:p w14:paraId="0B4DBF9A" w14:textId="6F3EBD45" w:rsidR="001044BD" w:rsidRDefault="001044BD" w:rsidP="001044BD">
            <w:pPr>
              <w:jc w:val="center"/>
              <w:rPr>
                <w:rFonts w:ascii="Arial" w:hAnsi="Arial" w:cs="Arial"/>
              </w:rPr>
            </w:pPr>
            <w:r w:rsidRPr="00DE0B3A">
              <w:rPr>
                <w:rFonts w:ascii="Arial" w:hAnsi="Arial" w:cs="Arial"/>
              </w:rPr>
              <w:t>Observe changes across the four seasons.</w:t>
            </w:r>
          </w:p>
          <w:p w14:paraId="0FBF6B5F" w14:textId="77777777" w:rsidR="001044BD" w:rsidRDefault="001044BD" w:rsidP="001044BD">
            <w:pPr>
              <w:jc w:val="center"/>
              <w:rPr>
                <w:rFonts w:ascii="Arial" w:hAnsi="Arial" w:cs="Arial"/>
              </w:rPr>
            </w:pPr>
          </w:p>
          <w:p w14:paraId="6997926E" w14:textId="42A33C51" w:rsidR="001044BD" w:rsidRDefault="001044BD" w:rsidP="001044BD">
            <w:pPr>
              <w:jc w:val="center"/>
              <w:rPr>
                <w:rFonts w:ascii="Arial" w:hAnsi="Arial" w:cs="Arial"/>
              </w:rPr>
            </w:pPr>
            <w:r w:rsidRPr="00DE0B3A">
              <w:rPr>
                <w:rFonts w:ascii="Arial" w:hAnsi="Arial" w:cs="Arial"/>
              </w:rPr>
              <w:t>Observe and describe weather associated with the seasons and how day length varies.</w:t>
            </w:r>
          </w:p>
          <w:p w14:paraId="7A43749C" w14:textId="77777777" w:rsidR="001044BD" w:rsidRPr="00DE0B3A" w:rsidRDefault="001044BD" w:rsidP="001044BD">
            <w:pPr>
              <w:jc w:val="center"/>
              <w:rPr>
                <w:rFonts w:ascii="Arial" w:hAnsi="Arial" w:cs="Arial"/>
              </w:rPr>
            </w:pPr>
          </w:p>
          <w:p w14:paraId="76D9857B" w14:textId="77777777" w:rsidR="001044BD" w:rsidRDefault="001044BD" w:rsidP="001044BD">
            <w:pPr>
              <w:jc w:val="center"/>
              <w:rPr>
                <w:rFonts w:ascii="Arial" w:hAnsi="Arial" w:cs="Arial"/>
              </w:rPr>
            </w:pPr>
            <w:r w:rsidRPr="00DE0B3A">
              <w:rPr>
                <w:rFonts w:ascii="Arial" w:hAnsi="Arial" w:cs="Arial"/>
              </w:rPr>
              <w:t>Resources: books and pictures, planters in the school gardens, window boxes</w:t>
            </w:r>
          </w:p>
          <w:p w14:paraId="1A2A9910" w14:textId="77777777" w:rsidR="001044BD" w:rsidRPr="00DE0B3A" w:rsidRDefault="001044BD" w:rsidP="001044BD">
            <w:pPr>
              <w:jc w:val="center"/>
              <w:rPr>
                <w:rFonts w:ascii="Arial" w:hAnsi="Arial" w:cs="Arial"/>
              </w:rPr>
            </w:pPr>
          </w:p>
          <w:p w14:paraId="03D09105" w14:textId="11E2BE17" w:rsidR="001044BD" w:rsidRPr="00833B2A" w:rsidRDefault="001044BD" w:rsidP="001044BD">
            <w:pPr>
              <w:jc w:val="center"/>
              <w:rPr>
                <w:rFonts w:ascii="Arial" w:hAnsi="Arial" w:cs="Arial"/>
              </w:rPr>
            </w:pPr>
            <w:r w:rsidRPr="00DE0B3A">
              <w:rPr>
                <w:rFonts w:ascii="Arial" w:hAnsi="Arial" w:cs="Arial"/>
              </w:rPr>
              <w:t>Activities: name that tree, animal Wiki, where did I begin (materials), how long is a day (sun tracking across the year)</w:t>
            </w:r>
          </w:p>
        </w:tc>
      </w:tr>
      <w:tr w:rsidR="001044BD" w:rsidRPr="00833B2A" w14:paraId="66C9EF3C" w14:textId="3BAEAEF5" w:rsidTr="00A012A7">
        <w:trPr>
          <w:trHeight w:val="613"/>
        </w:trPr>
        <w:tc>
          <w:tcPr>
            <w:tcW w:w="1863" w:type="dxa"/>
            <w:vAlign w:val="center"/>
          </w:tcPr>
          <w:p w14:paraId="76D56631" w14:textId="4F7809A1" w:rsidR="001044BD" w:rsidRPr="00833B2A" w:rsidRDefault="001044BD" w:rsidP="003B5780">
            <w:pPr>
              <w:jc w:val="center"/>
              <w:rPr>
                <w:rFonts w:ascii="Arial" w:hAnsi="Arial" w:cs="Arial"/>
                <w:b/>
                <w:bCs/>
              </w:rPr>
            </w:pPr>
            <w:r w:rsidRPr="00833B2A">
              <w:rPr>
                <w:rFonts w:ascii="Arial" w:hAnsi="Arial" w:cs="Arial"/>
                <w:b/>
                <w:bCs/>
              </w:rPr>
              <w:t>Living things and their habitats</w:t>
            </w:r>
          </w:p>
        </w:tc>
        <w:tc>
          <w:tcPr>
            <w:tcW w:w="5645" w:type="dxa"/>
          </w:tcPr>
          <w:p w14:paraId="35C96101" w14:textId="77777777" w:rsidR="001044BD" w:rsidRPr="00833B2A" w:rsidRDefault="001044BD" w:rsidP="003B5780">
            <w:pPr>
              <w:rPr>
                <w:rFonts w:ascii="Arial" w:hAnsi="Arial" w:cs="Arial"/>
              </w:rPr>
            </w:pPr>
            <w:r w:rsidRPr="00833B2A">
              <w:rPr>
                <w:rFonts w:ascii="Arial" w:hAnsi="Arial" w:cs="Arial"/>
              </w:rPr>
              <w:t xml:space="preserve">• Explore and compare the differences between things that are living, dead, and things that have never been alive. </w:t>
            </w:r>
          </w:p>
          <w:p w14:paraId="099B31AB" w14:textId="77777777" w:rsidR="001044BD" w:rsidRPr="00833B2A" w:rsidRDefault="001044BD" w:rsidP="003B5780">
            <w:pPr>
              <w:rPr>
                <w:rFonts w:ascii="Arial" w:hAnsi="Arial" w:cs="Arial"/>
              </w:rPr>
            </w:pPr>
            <w:r w:rsidRPr="00833B2A">
              <w:rPr>
                <w:rFonts w:ascii="Arial" w:hAnsi="Arial" w:cs="Arial"/>
              </w:rPr>
              <w:t xml:space="preserve">• Identify that most living things live in habitats to which they are suited and describe how different habitats provide for the basic needs of different kinds of animals and plants, and how they depend on each other. </w:t>
            </w:r>
          </w:p>
          <w:p w14:paraId="21CD197B" w14:textId="77777777" w:rsidR="001044BD" w:rsidRPr="00833B2A" w:rsidRDefault="001044BD" w:rsidP="003B5780">
            <w:pPr>
              <w:rPr>
                <w:rFonts w:ascii="Arial" w:hAnsi="Arial" w:cs="Arial"/>
              </w:rPr>
            </w:pPr>
            <w:r w:rsidRPr="00833B2A">
              <w:rPr>
                <w:rFonts w:ascii="Arial" w:hAnsi="Arial" w:cs="Arial"/>
              </w:rPr>
              <w:t xml:space="preserve">• Identify and name a variety of plants and animals in their habitats, including microhabitats. </w:t>
            </w:r>
          </w:p>
          <w:p w14:paraId="73BE4E2C" w14:textId="54574B8A" w:rsidR="001044BD" w:rsidRPr="00833B2A" w:rsidRDefault="001044BD" w:rsidP="003B5780">
            <w:pPr>
              <w:rPr>
                <w:rFonts w:ascii="Arial" w:hAnsi="Arial" w:cs="Arial"/>
              </w:rPr>
            </w:pPr>
            <w:r w:rsidRPr="00833B2A">
              <w:rPr>
                <w:rFonts w:ascii="Arial" w:hAnsi="Arial" w:cs="Arial"/>
              </w:rPr>
              <w:t>• Describe how animals obtain their food from plants and other animals, using the idea of a simple food chain, and identify and name different sources of food.</w:t>
            </w:r>
          </w:p>
        </w:tc>
        <w:tc>
          <w:tcPr>
            <w:tcW w:w="5812" w:type="dxa"/>
          </w:tcPr>
          <w:p w14:paraId="605CA7D8" w14:textId="77777777" w:rsidR="001044BD" w:rsidRDefault="001044BD" w:rsidP="003B5780">
            <w:pPr>
              <w:pStyle w:val="TableParagraph"/>
              <w:ind w:left="0"/>
              <w:rPr>
                <w:rFonts w:ascii="Arial" w:hAnsi="Arial" w:cs="Arial"/>
                <w:sz w:val="24"/>
                <w:szCs w:val="24"/>
              </w:rPr>
            </w:pPr>
            <w:r>
              <w:rPr>
                <w:rFonts w:ascii="Arial" w:hAnsi="Arial" w:cs="Arial"/>
                <w:sz w:val="24"/>
                <w:szCs w:val="24"/>
              </w:rPr>
              <w:t xml:space="preserve">living, dead, never alive, habitats, micro-habitats, food, food chain, sun, grass, cow, human, alive, healthy, </w:t>
            </w:r>
          </w:p>
          <w:p w14:paraId="69B559D3" w14:textId="5C5DCD1A" w:rsidR="001044BD" w:rsidRDefault="001044BD" w:rsidP="003B5780">
            <w:pPr>
              <w:pStyle w:val="TableParagraph"/>
              <w:ind w:left="0"/>
              <w:rPr>
                <w:rFonts w:ascii="Arial" w:hAnsi="Arial" w:cs="Arial"/>
                <w:sz w:val="24"/>
                <w:szCs w:val="24"/>
              </w:rPr>
            </w:pPr>
            <w:r>
              <w:rPr>
                <w:rFonts w:ascii="Arial" w:hAnsi="Arial" w:cs="Arial"/>
                <w:sz w:val="24"/>
                <w:szCs w:val="24"/>
              </w:rPr>
              <w:t>logs, leaf litter, stony path, under bushes, shelter, seashore, woodland, ocean, rainforest, conditions, hot/warm/cold, dry/damp/wet, bright/shade/dark.</w:t>
            </w:r>
          </w:p>
          <w:p w14:paraId="6F84F9E5" w14:textId="6F08FA37" w:rsidR="001044BD" w:rsidRPr="00FA0FC8" w:rsidRDefault="001044BD" w:rsidP="003B5780">
            <w:pPr>
              <w:pStyle w:val="TableParagraph"/>
              <w:ind w:left="0"/>
              <w:rPr>
                <w:rFonts w:ascii="Arial" w:hAnsi="Arial" w:cs="Arial"/>
                <w:sz w:val="24"/>
                <w:szCs w:val="24"/>
              </w:rPr>
            </w:pPr>
          </w:p>
        </w:tc>
        <w:tc>
          <w:tcPr>
            <w:tcW w:w="2603" w:type="dxa"/>
            <w:vMerge/>
          </w:tcPr>
          <w:p w14:paraId="377AD2FB" w14:textId="30B0AA52" w:rsidR="001044BD" w:rsidRPr="00747E7F" w:rsidRDefault="001044BD" w:rsidP="003B5780">
            <w:pPr>
              <w:rPr>
                <w:rFonts w:ascii="Arial" w:hAnsi="Arial" w:cs="Arial"/>
                <w:sz w:val="32"/>
              </w:rPr>
            </w:pPr>
          </w:p>
        </w:tc>
      </w:tr>
      <w:tr w:rsidR="001044BD" w:rsidRPr="00833B2A" w14:paraId="498B1000" w14:textId="713E9EBD" w:rsidTr="00A012A7">
        <w:trPr>
          <w:trHeight w:val="613"/>
        </w:trPr>
        <w:tc>
          <w:tcPr>
            <w:tcW w:w="1863" w:type="dxa"/>
            <w:vAlign w:val="center"/>
          </w:tcPr>
          <w:p w14:paraId="081D2B42" w14:textId="4B1649BE" w:rsidR="001044BD" w:rsidRPr="00833B2A" w:rsidRDefault="001044BD" w:rsidP="003B5780">
            <w:pPr>
              <w:jc w:val="center"/>
              <w:rPr>
                <w:rFonts w:ascii="Arial" w:hAnsi="Arial" w:cs="Arial"/>
                <w:b/>
                <w:bCs/>
              </w:rPr>
            </w:pPr>
            <w:r w:rsidRPr="00833B2A">
              <w:rPr>
                <w:rFonts w:ascii="Arial" w:hAnsi="Arial" w:cs="Arial"/>
                <w:b/>
                <w:bCs/>
              </w:rPr>
              <w:t>Plants</w:t>
            </w:r>
          </w:p>
        </w:tc>
        <w:tc>
          <w:tcPr>
            <w:tcW w:w="5645" w:type="dxa"/>
          </w:tcPr>
          <w:p w14:paraId="33F9CE64" w14:textId="77777777" w:rsidR="001044BD" w:rsidRPr="00833B2A" w:rsidRDefault="001044BD" w:rsidP="003B5780">
            <w:pPr>
              <w:rPr>
                <w:rFonts w:ascii="Arial" w:hAnsi="Arial" w:cs="Arial"/>
              </w:rPr>
            </w:pPr>
            <w:r w:rsidRPr="00833B2A">
              <w:rPr>
                <w:rFonts w:ascii="Arial" w:hAnsi="Arial" w:cs="Arial"/>
              </w:rPr>
              <w:t xml:space="preserve">• Observe and describe how seeds and bulbs grow into mature plants. </w:t>
            </w:r>
          </w:p>
          <w:p w14:paraId="62113780" w14:textId="116FA354" w:rsidR="001044BD" w:rsidRPr="00833B2A" w:rsidRDefault="001044BD" w:rsidP="003B5780">
            <w:pPr>
              <w:rPr>
                <w:rFonts w:ascii="Arial" w:hAnsi="Arial" w:cs="Arial"/>
              </w:rPr>
            </w:pPr>
            <w:r w:rsidRPr="00833B2A">
              <w:rPr>
                <w:rFonts w:ascii="Arial" w:hAnsi="Arial" w:cs="Arial"/>
              </w:rPr>
              <w:t>• Find out and describe how plants need water, light and a suitable temperature to grow and stay healthy.</w:t>
            </w:r>
          </w:p>
        </w:tc>
        <w:tc>
          <w:tcPr>
            <w:tcW w:w="5812" w:type="dxa"/>
          </w:tcPr>
          <w:p w14:paraId="59D1E49E" w14:textId="77777777" w:rsidR="001044BD" w:rsidRDefault="001044BD" w:rsidP="00FA0FC8">
            <w:pPr>
              <w:rPr>
                <w:rFonts w:ascii="Arial" w:hAnsi="Arial" w:cs="Arial"/>
              </w:rPr>
            </w:pPr>
            <w:r w:rsidRPr="002C2D03">
              <w:rPr>
                <w:rFonts w:ascii="Arial" w:hAnsi="Arial" w:cs="Arial"/>
                <w:b/>
              </w:rPr>
              <w:t>Common</w:t>
            </w:r>
            <w:r>
              <w:rPr>
                <w:rFonts w:ascii="Arial" w:hAnsi="Arial" w:cs="Arial"/>
              </w:rPr>
              <w:t>:</w:t>
            </w:r>
            <w:r w:rsidRPr="002C2D03">
              <w:rPr>
                <w:rFonts w:ascii="Arial" w:hAnsi="Arial" w:cs="Arial"/>
              </w:rPr>
              <w:t xml:space="preserve"> wild plants</w:t>
            </w:r>
            <w:r>
              <w:rPr>
                <w:rFonts w:ascii="Arial" w:hAnsi="Arial" w:cs="Arial"/>
              </w:rPr>
              <w:t>,</w:t>
            </w:r>
            <w:r w:rsidRPr="002C2D03">
              <w:rPr>
                <w:rFonts w:ascii="Arial" w:hAnsi="Arial" w:cs="Arial"/>
              </w:rPr>
              <w:t xml:space="preserve"> garden plants</w:t>
            </w:r>
            <w:r>
              <w:rPr>
                <w:rFonts w:ascii="Arial" w:hAnsi="Arial" w:cs="Arial"/>
              </w:rPr>
              <w:t>,</w:t>
            </w:r>
            <w:r w:rsidRPr="002C2D03">
              <w:rPr>
                <w:rFonts w:ascii="Arial" w:hAnsi="Arial" w:cs="Arial"/>
              </w:rPr>
              <w:t xml:space="preserve"> deciduous evergreen</w:t>
            </w:r>
            <w:r>
              <w:rPr>
                <w:rFonts w:ascii="Arial" w:hAnsi="Arial" w:cs="Arial"/>
              </w:rPr>
              <w:t>,</w:t>
            </w:r>
          </w:p>
          <w:p w14:paraId="643C6BDF" w14:textId="55C011BA" w:rsidR="001044BD" w:rsidRDefault="001044BD" w:rsidP="00FA0FC8">
            <w:pPr>
              <w:rPr>
                <w:rFonts w:ascii="Arial" w:hAnsi="Arial" w:cs="Arial"/>
              </w:rPr>
            </w:pPr>
            <w:r w:rsidRPr="002C2D03">
              <w:rPr>
                <w:rFonts w:ascii="Arial" w:hAnsi="Arial" w:cs="Arial"/>
                <w:b/>
              </w:rPr>
              <w:t>Plant</w:t>
            </w:r>
            <w:r>
              <w:rPr>
                <w:rFonts w:ascii="Arial" w:hAnsi="Arial" w:cs="Arial"/>
                <w:b/>
              </w:rPr>
              <w:t>:</w:t>
            </w:r>
            <w:r w:rsidRPr="002C2D03">
              <w:rPr>
                <w:rFonts w:ascii="Arial" w:hAnsi="Arial" w:cs="Arial"/>
              </w:rPr>
              <w:t xml:space="preserve"> leaf</w:t>
            </w:r>
            <w:r>
              <w:rPr>
                <w:rFonts w:ascii="Arial" w:hAnsi="Arial" w:cs="Arial"/>
              </w:rPr>
              <w:t>,</w:t>
            </w:r>
            <w:r w:rsidRPr="002C2D03">
              <w:rPr>
                <w:rFonts w:ascii="Arial" w:hAnsi="Arial" w:cs="Arial"/>
              </w:rPr>
              <w:t xml:space="preserve"> root</w:t>
            </w:r>
            <w:r>
              <w:rPr>
                <w:rFonts w:ascii="Arial" w:hAnsi="Arial" w:cs="Arial"/>
              </w:rPr>
              <w:t>,</w:t>
            </w:r>
            <w:r w:rsidRPr="002C2D03">
              <w:rPr>
                <w:rFonts w:ascii="Arial" w:hAnsi="Arial" w:cs="Arial"/>
              </w:rPr>
              <w:t xml:space="preserve"> leaves</w:t>
            </w:r>
            <w:r>
              <w:rPr>
                <w:rFonts w:ascii="Arial" w:hAnsi="Arial" w:cs="Arial"/>
              </w:rPr>
              <w:t>,</w:t>
            </w:r>
            <w:r w:rsidRPr="002C2D03">
              <w:rPr>
                <w:rFonts w:ascii="Arial" w:hAnsi="Arial" w:cs="Arial"/>
              </w:rPr>
              <w:t xml:space="preserve"> bud</w:t>
            </w:r>
            <w:r>
              <w:rPr>
                <w:rFonts w:ascii="Arial" w:hAnsi="Arial" w:cs="Arial"/>
              </w:rPr>
              <w:t>,</w:t>
            </w:r>
            <w:r w:rsidRPr="002C2D03">
              <w:rPr>
                <w:rFonts w:ascii="Arial" w:hAnsi="Arial" w:cs="Arial"/>
              </w:rPr>
              <w:t xml:space="preserve"> flowers</w:t>
            </w:r>
            <w:r>
              <w:rPr>
                <w:rFonts w:ascii="Arial" w:hAnsi="Arial" w:cs="Arial"/>
              </w:rPr>
              <w:t>,</w:t>
            </w:r>
            <w:r w:rsidRPr="002C2D03">
              <w:rPr>
                <w:rFonts w:ascii="Arial" w:hAnsi="Arial" w:cs="Arial"/>
              </w:rPr>
              <w:t xml:space="preserve"> blossom</w:t>
            </w:r>
            <w:r>
              <w:rPr>
                <w:rFonts w:ascii="Arial" w:hAnsi="Arial" w:cs="Arial"/>
              </w:rPr>
              <w:t>,</w:t>
            </w:r>
            <w:r w:rsidRPr="002C2D03">
              <w:rPr>
                <w:rFonts w:ascii="Arial" w:hAnsi="Arial" w:cs="Arial"/>
              </w:rPr>
              <w:t xml:space="preserve"> petals</w:t>
            </w:r>
            <w:r>
              <w:rPr>
                <w:rFonts w:ascii="Arial" w:hAnsi="Arial" w:cs="Arial"/>
              </w:rPr>
              <w:t>,</w:t>
            </w:r>
            <w:r w:rsidRPr="002C2D03">
              <w:rPr>
                <w:rFonts w:ascii="Arial" w:hAnsi="Arial" w:cs="Arial"/>
              </w:rPr>
              <w:t xml:space="preserve"> root</w:t>
            </w:r>
            <w:r>
              <w:rPr>
                <w:rFonts w:ascii="Arial" w:hAnsi="Arial" w:cs="Arial"/>
              </w:rPr>
              <w:t>,</w:t>
            </w:r>
            <w:r w:rsidRPr="002C2D03">
              <w:rPr>
                <w:rFonts w:ascii="Arial" w:hAnsi="Arial" w:cs="Arial"/>
              </w:rPr>
              <w:t xml:space="preserve"> stem</w:t>
            </w:r>
            <w:r>
              <w:rPr>
                <w:rFonts w:ascii="Arial" w:hAnsi="Arial" w:cs="Arial"/>
              </w:rPr>
              <w:t>, grow, healthy</w:t>
            </w:r>
          </w:p>
          <w:p w14:paraId="7D03281E" w14:textId="77777777" w:rsidR="001044BD" w:rsidRDefault="001044BD" w:rsidP="00FA0FC8">
            <w:pPr>
              <w:rPr>
                <w:rFonts w:ascii="Arial" w:hAnsi="Arial" w:cs="Arial"/>
              </w:rPr>
            </w:pPr>
            <w:r w:rsidRPr="002C2D03">
              <w:rPr>
                <w:rFonts w:ascii="Arial" w:hAnsi="Arial" w:cs="Arial"/>
                <w:b/>
              </w:rPr>
              <w:t>Tree</w:t>
            </w:r>
            <w:r>
              <w:rPr>
                <w:rFonts w:ascii="Arial" w:hAnsi="Arial" w:cs="Arial"/>
                <w:b/>
              </w:rPr>
              <w:t>:</w:t>
            </w:r>
            <w:r w:rsidRPr="002C2D03">
              <w:rPr>
                <w:rFonts w:ascii="Arial" w:hAnsi="Arial" w:cs="Arial"/>
              </w:rPr>
              <w:t xml:space="preserve"> deciduous</w:t>
            </w:r>
            <w:r>
              <w:rPr>
                <w:rFonts w:ascii="Arial" w:hAnsi="Arial" w:cs="Arial"/>
              </w:rPr>
              <w:t>,</w:t>
            </w:r>
            <w:r w:rsidRPr="002C2D03">
              <w:rPr>
                <w:rFonts w:ascii="Arial" w:hAnsi="Arial" w:cs="Arial"/>
              </w:rPr>
              <w:t xml:space="preserve"> evergreen</w:t>
            </w:r>
            <w:r>
              <w:rPr>
                <w:rFonts w:ascii="Arial" w:hAnsi="Arial" w:cs="Arial"/>
              </w:rPr>
              <w:t>,</w:t>
            </w:r>
            <w:r w:rsidRPr="002C2D03">
              <w:rPr>
                <w:rFonts w:ascii="Arial" w:hAnsi="Arial" w:cs="Arial"/>
              </w:rPr>
              <w:t xml:space="preserve"> trunk</w:t>
            </w:r>
            <w:r>
              <w:rPr>
                <w:rFonts w:ascii="Arial" w:hAnsi="Arial" w:cs="Arial"/>
              </w:rPr>
              <w:t>,</w:t>
            </w:r>
            <w:r w:rsidRPr="002C2D03">
              <w:rPr>
                <w:rFonts w:ascii="Arial" w:hAnsi="Arial" w:cs="Arial"/>
              </w:rPr>
              <w:t xml:space="preserve"> branches</w:t>
            </w:r>
            <w:r>
              <w:rPr>
                <w:rFonts w:ascii="Arial" w:hAnsi="Arial" w:cs="Arial"/>
              </w:rPr>
              <w:t>,</w:t>
            </w:r>
            <w:r w:rsidRPr="002C2D03">
              <w:rPr>
                <w:rFonts w:ascii="Arial" w:hAnsi="Arial" w:cs="Arial"/>
              </w:rPr>
              <w:t xml:space="preserve"> leaf</w:t>
            </w:r>
            <w:r>
              <w:rPr>
                <w:rFonts w:ascii="Arial" w:hAnsi="Arial" w:cs="Arial"/>
              </w:rPr>
              <w:t>,</w:t>
            </w:r>
            <w:r w:rsidRPr="002C2D03">
              <w:rPr>
                <w:rFonts w:ascii="Arial" w:hAnsi="Arial" w:cs="Arial"/>
              </w:rPr>
              <w:t xml:space="preserve"> root</w:t>
            </w:r>
          </w:p>
          <w:p w14:paraId="526D8AB0" w14:textId="35FCF82F" w:rsidR="001044BD" w:rsidRDefault="001044BD" w:rsidP="00FA0FC8">
            <w:pPr>
              <w:rPr>
                <w:rFonts w:ascii="Arial" w:hAnsi="Arial" w:cs="Arial"/>
              </w:rPr>
            </w:pPr>
            <w:r>
              <w:rPr>
                <w:rFonts w:ascii="Arial" w:hAnsi="Arial" w:cs="Arial"/>
              </w:rPr>
              <w:t>f</w:t>
            </w:r>
            <w:r w:rsidRPr="002C2D03">
              <w:rPr>
                <w:rFonts w:ascii="Arial" w:hAnsi="Arial" w:cs="Arial"/>
              </w:rPr>
              <w:t>ruit</w:t>
            </w:r>
            <w:r>
              <w:rPr>
                <w:rFonts w:ascii="Arial" w:hAnsi="Arial" w:cs="Arial"/>
              </w:rPr>
              <w:t>,</w:t>
            </w:r>
            <w:r w:rsidRPr="002C2D03">
              <w:rPr>
                <w:rFonts w:ascii="Arial" w:hAnsi="Arial" w:cs="Arial"/>
              </w:rPr>
              <w:t xml:space="preserve"> vegetables</w:t>
            </w:r>
            <w:r>
              <w:rPr>
                <w:rFonts w:ascii="Arial" w:hAnsi="Arial" w:cs="Arial"/>
              </w:rPr>
              <w:t>,</w:t>
            </w:r>
            <w:r w:rsidRPr="002C2D03">
              <w:rPr>
                <w:rFonts w:ascii="Arial" w:hAnsi="Arial" w:cs="Arial"/>
              </w:rPr>
              <w:t xml:space="preserve"> bulb</w:t>
            </w:r>
            <w:r>
              <w:rPr>
                <w:rFonts w:ascii="Arial" w:hAnsi="Arial" w:cs="Arial"/>
              </w:rPr>
              <w:t>,</w:t>
            </w:r>
            <w:r w:rsidRPr="002C2D03">
              <w:rPr>
                <w:rFonts w:ascii="Arial" w:hAnsi="Arial" w:cs="Arial"/>
              </w:rPr>
              <w:t xml:space="preserve"> seed</w:t>
            </w:r>
            <w:r>
              <w:rPr>
                <w:rFonts w:ascii="Arial" w:hAnsi="Arial" w:cs="Arial"/>
              </w:rPr>
              <w:t>.</w:t>
            </w:r>
          </w:p>
          <w:p w14:paraId="0FF35CFB" w14:textId="77777777" w:rsidR="001044BD" w:rsidRDefault="001044BD" w:rsidP="00FA0FC8">
            <w:pPr>
              <w:rPr>
                <w:rFonts w:ascii="Arial" w:hAnsi="Arial" w:cs="Arial"/>
              </w:rPr>
            </w:pPr>
            <w:r>
              <w:rPr>
                <w:rFonts w:ascii="Arial" w:hAnsi="Arial" w:cs="Arial"/>
              </w:rPr>
              <w:t>water, light, suitable, temperature</w:t>
            </w:r>
          </w:p>
          <w:p w14:paraId="7C3CD9F5" w14:textId="41CB055D" w:rsidR="001044BD" w:rsidRPr="00833B2A" w:rsidRDefault="001044BD" w:rsidP="00FA0FC8">
            <w:pPr>
              <w:rPr>
                <w:rFonts w:ascii="Arial" w:hAnsi="Arial" w:cs="Arial"/>
              </w:rPr>
            </w:pPr>
            <w:r>
              <w:rPr>
                <w:rFonts w:ascii="Arial" w:hAnsi="Arial" w:cs="Arial"/>
              </w:rPr>
              <w:t>germination, reproduction</w:t>
            </w:r>
          </w:p>
        </w:tc>
        <w:tc>
          <w:tcPr>
            <w:tcW w:w="2603" w:type="dxa"/>
            <w:vMerge/>
          </w:tcPr>
          <w:p w14:paraId="0A5CB6B1" w14:textId="77777777" w:rsidR="001044BD" w:rsidRPr="00833B2A" w:rsidRDefault="001044BD" w:rsidP="003B5780">
            <w:pPr>
              <w:rPr>
                <w:rFonts w:ascii="Arial" w:hAnsi="Arial" w:cs="Arial"/>
              </w:rPr>
            </w:pPr>
          </w:p>
        </w:tc>
      </w:tr>
      <w:tr w:rsidR="001044BD" w:rsidRPr="00833B2A" w14:paraId="7675AB03" w14:textId="21D96BDC" w:rsidTr="00A012A7">
        <w:trPr>
          <w:trHeight w:val="613"/>
        </w:trPr>
        <w:tc>
          <w:tcPr>
            <w:tcW w:w="1863" w:type="dxa"/>
            <w:vAlign w:val="center"/>
          </w:tcPr>
          <w:p w14:paraId="2C6C8F51" w14:textId="3117D936" w:rsidR="001044BD" w:rsidRPr="00833B2A" w:rsidRDefault="001044BD" w:rsidP="003B5780">
            <w:pPr>
              <w:jc w:val="center"/>
              <w:rPr>
                <w:rFonts w:ascii="Arial" w:hAnsi="Arial" w:cs="Arial"/>
                <w:b/>
                <w:bCs/>
              </w:rPr>
            </w:pPr>
            <w:r w:rsidRPr="00833B2A">
              <w:rPr>
                <w:rFonts w:ascii="Arial" w:hAnsi="Arial" w:cs="Arial"/>
                <w:b/>
                <w:bCs/>
              </w:rPr>
              <w:lastRenderedPageBreak/>
              <w:t>Materials</w:t>
            </w:r>
          </w:p>
        </w:tc>
        <w:tc>
          <w:tcPr>
            <w:tcW w:w="5645" w:type="dxa"/>
          </w:tcPr>
          <w:p w14:paraId="02D98E8F" w14:textId="77777777" w:rsidR="001044BD" w:rsidRPr="00833B2A" w:rsidRDefault="001044BD" w:rsidP="003B5780">
            <w:pPr>
              <w:rPr>
                <w:rFonts w:ascii="Arial" w:hAnsi="Arial" w:cs="Arial"/>
              </w:rPr>
            </w:pPr>
            <w:r w:rsidRPr="00833B2A">
              <w:rPr>
                <w:rFonts w:ascii="Arial" w:hAnsi="Arial" w:cs="Arial"/>
              </w:rPr>
              <w:t xml:space="preserve">• Identify and compare the suitability of a variety of everyday materials, including wood, metal, plastic, glass, brick, rock, paper and cardboard for particular uses. </w:t>
            </w:r>
          </w:p>
          <w:p w14:paraId="5BC2D2F7" w14:textId="6F3EAA89" w:rsidR="001044BD" w:rsidRPr="00833B2A" w:rsidRDefault="001044BD" w:rsidP="003B5780">
            <w:pPr>
              <w:rPr>
                <w:rFonts w:ascii="Arial" w:hAnsi="Arial" w:cs="Arial"/>
              </w:rPr>
            </w:pPr>
            <w:r w:rsidRPr="00833B2A">
              <w:rPr>
                <w:rFonts w:ascii="Arial" w:hAnsi="Arial" w:cs="Arial"/>
              </w:rPr>
              <w:t>• Find out how the shapes of solid objects made from some materials can be changed by squashing, bending, twisting and stretching.</w:t>
            </w:r>
          </w:p>
        </w:tc>
        <w:tc>
          <w:tcPr>
            <w:tcW w:w="5812" w:type="dxa"/>
          </w:tcPr>
          <w:p w14:paraId="0B02E2F8" w14:textId="2DDDCEF1" w:rsidR="001044BD" w:rsidRDefault="001044BD" w:rsidP="003B5780">
            <w:pPr>
              <w:rPr>
                <w:rFonts w:ascii="Arial" w:hAnsi="Arial" w:cs="Arial"/>
              </w:rPr>
            </w:pPr>
            <w:r>
              <w:rPr>
                <w:rFonts w:ascii="Arial" w:hAnsi="Arial" w:cs="Arial"/>
              </w:rPr>
              <w:t>wood, metal, plastic, glass, brick, rock, paper, cardboard</w:t>
            </w:r>
          </w:p>
          <w:p w14:paraId="2969277A" w14:textId="77777777" w:rsidR="001044BD" w:rsidRDefault="001044BD" w:rsidP="003B5780">
            <w:pPr>
              <w:rPr>
                <w:rFonts w:ascii="Arial" w:hAnsi="Arial" w:cs="Arial"/>
              </w:rPr>
            </w:pPr>
            <w:r>
              <w:rPr>
                <w:rFonts w:ascii="Arial" w:hAnsi="Arial" w:cs="Arial"/>
              </w:rPr>
              <w:t xml:space="preserve">bending, squashing, twisting, stretching </w:t>
            </w:r>
          </w:p>
          <w:p w14:paraId="249E6F68" w14:textId="6671EE5D" w:rsidR="001044BD" w:rsidRDefault="001044BD" w:rsidP="003B5780">
            <w:pPr>
              <w:rPr>
                <w:rFonts w:ascii="Arial" w:hAnsi="Arial" w:cs="Arial"/>
              </w:rPr>
            </w:pPr>
            <w:r>
              <w:rPr>
                <w:rFonts w:ascii="Arial" w:hAnsi="Arial" w:cs="Arial"/>
              </w:rPr>
              <w:t>wood- matches, floors, telegraph poles</w:t>
            </w:r>
          </w:p>
          <w:p w14:paraId="0DF376E0" w14:textId="3694C37D" w:rsidR="001044BD" w:rsidRDefault="001044BD" w:rsidP="003B5780">
            <w:pPr>
              <w:rPr>
                <w:rFonts w:ascii="Arial" w:hAnsi="Arial" w:cs="Arial"/>
              </w:rPr>
            </w:pPr>
            <w:r>
              <w:rPr>
                <w:rFonts w:ascii="Arial" w:hAnsi="Arial" w:cs="Arial"/>
              </w:rPr>
              <w:t>metal- coins, cans, cars, table legs</w:t>
            </w:r>
          </w:p>
          <w:p w14:paraId="3B2F9E3A" w14:textId="77777777" w:rsidR="001044BD" w:rsidRDefault="001044BD" w:rsidP="003B5780">
            <w:pPr>
              <w:rPr>
                <w:rFonts w:ascii="Arial" w:hAnsi="Arial" w:cs="Arial"/>
              </w:rPr>
            </w:pPr>
            <w:r>
              <w:rPr>
                <w:rFonts w:ascii="Arial" w:hAnsi="Arial" w:cs="Arial"/>
              </w:rPr>
              <w:t>John Dunlop- plastic</w:t>
            </w:r>
          </w:p>
          <w:p w14:paraId="62FC66D4" w14:textId="77777777" w:rsidR="001044BD" w:rsidRDefault="001044BD" w:rsidP="003B5780">
            <w:pPr>
              <w:rPr>
                <w:rFonts w:ascii="Arial" w:hAnsi="Arial" w:cs="Arial"/>
              </w:rPr>
            </w:pPr>
            <w:r>
              <w:rPr>
                <w:rFonts w:ascii="Arial" w:hAnsi="Arial" w:cs="Arial"/>
              </w:rPr>
              <w:t>Charles Macintosh- waterproof fabric</w:t>
            </w:r>
          </w:p>
          <w:p w14:paraId="3DC67DD4" w14:textId="22F09A17" w:rsidR="001044BD" w:rsidRPr="00833B2A" w:rsidRDefault="001044BD" w:rsidP="003B5780">
            <w:pPr>
              <w:rPr>
                <w:rFonts w:ascii="Arial" w:hAnsi="Arial" w:cs="Arial"/>
              </w:rPr>
            </w:pPr>
            <w:r>
              <w:rPr>
                <w:rFonts w:ascii="Arial" w:hAnsi="Arial" w:cs="Arial"/>
              </w:rPr>
              <w:t>John McAdam- macadamisation</w:t>
            </w:r>
          </w:p>
        </w:tc>
        <w:tc>
          <w:tcPr>
            <w:tcW w:w="2603" w:type="dxa"/>
            <w:vMerge/>
          </w:tcPr>
          <w:p w14:paraId="2D0B9C4F" w14:textId="77777777" w:rsidR="001044BD" w:rsidRPr="00833B2A" w:rsidRDefault="001044BD" w:rsidP="003B5780">
            <w:pPr>
              <w:rPr>
                <w:rFonts w:ascii="Arial" w:hAnsi="Arial" w:cs="Arial"/>
              </w:rPr>
            </w:pPr>
          </w:p>
        </w:tc>
      </w:tr>
    </w:tbl>
    <w:p w14:paraId="40A9B10F" w14:textId="77777777" w:rsidR="007C352C" w:rsidRDefault="007C352C"/>
    <w:sectPr w:rsidR="007C352C" w:rsidSect="006A3B4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winkl">
    <w:altName w:val="Times New Roman"/>
    <w:panose1 w:val="020B0604020202020204"/>
    <w:charset w:val="00"/>
    <w:family w:val="auto"/>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52C"/>
    <w:rsid w:val="001044BD"/>
    <w:rsid w:val="0012213C"/>
    <w:rsid w:val="00277E8D"/>
    <w:rsid w:val="002C2D03"/>
    <w:rsid w:val="003B5780"/>
    <w:rsid w:val="004A20D2"/>
    <w:rsid w:val="004B3518"/>
    <w:rsid w:val="005C3DCF"/>
    <w:rsid w:val="005F4098"/>
    <w:rsid w:val="006A3B4F"/>
    <w:rsid w:val="00734000"/>
    <w:rsid w:val="00747E7F"/>
    <w:rsid w:val="007C352C"/>
    <w:rsid w:val="00833B2A"/>
    <w:rsid w:val="00977D65"/>
    <w:rsid w:val="00A012A7"/>
    <w:rsid w:val="00C048D0"/>
    <w:rsid w:val="00C9703B"/>
    <w:rsid w:val="00F115F9"/>
    <w:rsid w:val="00FA0FC8"/>
    <w:rsid w:val="00FB6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F809"/>
  <w15:chartTrackingRefBased/>
  <w15:docId w15:val="{C6785F24-C1A3-4F11-B16E-DDF3372B2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3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5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5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5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5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5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5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5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3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5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5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5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5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5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5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52C"/>
    <w:rPr>
      <w:rFonts w:eastAsiaTheme="majorEastAsia" w:cstheme="majorBidi"/>
      <w:color w:val="272727" w:themeColor="text1" w:themeTint="D8"/>
    </w:rPr>
  </w:style>
  <w:style w:type="paragraph" w:styleId="Title">
    <w:name w:val="Title"/>
    <w:basedOn w:val="Normal"/>
    <w:next w:val="Normal"/>
    <w:link w:val="TitleChar"/>
    <w:uiPriority w:val="10"/>
    <w:qFormat/>
    <w:rsid w:val="007C3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5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5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52C"/>
    <w:pPr>
      <w:spacing w:before="160"/>
      <w:jc w:val="center"/>
    </w:pPr>
    <w:rPr>
      <w:i/>
      <w:iCs/>
      <w:color w:val="404040" w:themeColor="text1" w:themeTint="BF"/>
    </w:rPr>
  </w:style>
  <w:style w:type="character" w:customStyle="1" w:styleId="QuoteChar">
    <w:name w:val="Quote Char"/>
    <w:basedOn w:val="DefaultParagraphFont"/>
    <w:link w:val="Quote"/>
    <w:uiPriority w:val="29"/>
    <w:rsid w:val="007C352C"/>
    <w:rPr>
      <w:i/>
      <w:iCs/>
      <w:color w:val="404040" w:themeColor="text1" w:themeTint="BF"/>
    </w:rPr>
  </w:style>
  <w:style w:type="paragraph" w:styleId="ListParagraph">
    <w:name w:val="List Paragraph"/>
    <w:basedOn w:val="Normal"/>
    <w:uiPriority w:val="34"/>
    <w:qFormat/>
    <w:rsid w:val="007C352C"/>
    <w:pPr>
      <w:ind w:left="720"/>
      <w:contextualSpacing/>
    </w:pPr>
  </w:style>
  <w:style w:type="character" w:styleId="IntenseEmphasis">
    <w:name w:val="Intense Emphasis"/>
    <w:basedOn w:val="DefaultParagraphFont"/>
    <w:uiPriority w:val="21"/>
    <w:qFormat/>
    <w:rsid w:val="007C352C"/>
    <w:rPr>
      <w:i/>
      <w:iCs/>
      <w:color w:val="0F4761" w:themeColor="accent1" w:themeShade="BF"/>
    </w:rPr>
  </w:style>
  <w:style w:type="paragraph" w:styleId="IntenseQuote">
    <w:name w:val="Intense Quote"/>
    <w:basedOn w:val="Normal"/>
    <w:next w:val="Normal"/>
    <w:link w:val="IntenseQuoteChar"/>
    <w:uiPriority w:val="30"/>
    <w:qFormat/>
    <w:rsid w:val="007C3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52C"/>
    <w:rPr>
      <w:i/>
      <w:iCs/>
      <w:color w:val="0F4761" w:themeColor="accent1" w:themeShade="BF"/>
    </w:rPr>
  </w:style>
  <w:style w:type="character" w:styleId="IntenseReference">
    <w:name w:val="Intense Reference"/>
    <w:basedOn w:val="DefaultParagraphFont"/>
    <w:uiPriority w:val="32"/>
    <w:qFormat/>
    <w:rsid w:val="007C352C"/>
    <w:rPr>
      <w:b/>
      <w:bCs/>
      <w:smallCaps/>
      <w:color w:val="0F4761" w:themeColor="accent1" w:themeShade="BF"/>
      <w:spacing w:val="5"/>
    </w:rPr>
  </w:style>
  <w:style w:type="table" w:styleId="TableGrid">
    <w:name w:val="Table Grid"/>
    <w:basedOn w:val="TableNormal"/>
    <w:uiPriority w:val="39"/>
    <w:rsid w:val="007C3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47E7F"/>
  </w:style>
  <w:style w:type="character" w:customStyle="1" w:styleId="eop">
    <w:name w:val="eop"/>
    <w:basedOn w:val="DefaultParagraphFont"/>
    <w:rsid w:val="00747E7F"/>
  </w:style>
  <w:style w:type="paragraph" w:customStyle="1" w:styleId="TableParagraph">
    <w:name w:val="Table Paragraph"/>
    <w:basedOn w:val="Normal"/>
    <w:uiPriority w:val="1"/>
    <w:qFormat/>
    <w:rsid w:val="00747E7F"/>
    <w:pPr>
      <w:widowControl w:val="0"/>
      <w:autoSpaceDE w:val="0"/>
      <w:autoSpaceDN w:val="0"/>
      <w:spacing w:before="51" w:after="0" w:line="240" w:lineRule="auto"/>
      <w:ind w:left="200"/>
    </w:pPr>
    <w:rPr>
      <w:rFonts w:ascii="Twinkl" w:eastAsia="Twinkl" w:hAnsi="Twinkl" w:cs="Twinkl"/>
      <w:kern w:val="0"/>
      <w:sz w:val="22"/>
      <w:szCs w:val="22"/>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Terry</dc:creator>
  <cp:keywords/>
  <dc:description/>
  <cp:lastModifiedBy>9313085 Jane Paterson</cp:lastModifiedBy>
  <cp:revision>2</cp:revision>
  <dcterms:created xsi:type="dcterms:W3CDTF">2024-07-08T13:19:00Z</dcterms:created>
  <dcterms:modified xsi:type="dcterms:W3CDTF">2024-07-08T13:19:00Z</dcterms:modified>
</cp:coreProperties>
</file>